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636A" w:rsidRDefault="0036636A" w:rsidP="0036636A">
      <w:pPr>
        <w:jc w:val="center"/>
        <w:rPr>
          <w:rFonts w:ascii="Times New Roman" w:hAnsi="Times New Roman" w:cs="Times New Roman"/>
          <w:b/>
          <w:sz w:val="32"/>
          <w:szCs w:val="32"/>
          <w:lang w:val="kk-KZ"/>
        </w:rPr>
      </w:pPr>
      <w:r>
        <w:rPr>
          <w:rFonts w:ascii="Times New Roman" w:hAnsi="Times New Roman" w:cs="Times New Roman"/>
          <w:b/>
          <w:sz w:val="32"/>
          <w:szCs w:val="32"/>
          <w:lang w:val="kk-KZ"/>
        </w:rPr>
        <w:t>Алматы облысы, Қарасай ауданы, Қырғауылды ауылы «Қырғауылды</w:t>
      </w:r>
      <w:bookmarkStart w:id="0" w:name="_GoBack"/>
      <w:bookmarkEnd w:id="0"/>
      <w:r>
        <w:rPr>
          <w:rFonts w:ascii="Times New Roman" w:hAnsi="Times New Roman" w:cs="Times New Roman"/>
          <w:b/>
          <w:sz w:val="32"/>
          <w:szCs w:val="32"/>
          <w:lang w:val="kk-KZ"/>
        </w:rPr>
        <w:t xml:space="preserve"> ауылындағы қазақ орта мектебі» КММ психологі Мусабекова Шакизат Дуанбаевна</w:t>
      </w:r>
    </w:p>
    <w:p w:rsidR="00C16604" w:rsidRDefault="00C16604" w:rsidP="0036636A">
      <w:pPr>
        <w:jc w:val="center"/>
        <w:rPr>
          <w:rFonts w:ascii="Times New Roman" w:hAnsi="Times New Roman" w:cs="Times New Roman"/>
          <w:b/>
          <w:sz w:val="32"/>
          <w:szCs w:val="32"/>
          <w:lang w:val="kk-KZ"/>
        </w:rPr>
      </w:pPr>
      <w:r>
        <w:rPr>
          <w:rFonts w:ascii="Times New Roman" w:hAnsi="Times New Roman" w:cs="Times New Roman"/>
          <w:b/>
          <w:sz w:val="32"/>
          <w:szCs w:val="32"/>
          <w:lang w:val="kk-KZ"/>
        </w:rPr>
        <w:t>Балаға көрсетілетін зорлық-зомбылықтың алдын алу.</w:t>
      </w:r>
    </w:p>
    <w:p w:rsidR="00501986" w:rsidRPr="00501986" w:rsidRDefault="00C16604" w:rsidP="00501986">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501986" w:rsidRPr="00501986">
        <w:rPr>
          <w:rFonts w:ascii="Times New Roman" w:hAnsi="Times New Roman" w:cs="Times New Roman"/>
          <w:sz w:val="28"/>
          <w:szCs w:val="28"/>
          <w:lang w:val="kk-KZ"/>
        </w:rPr>
        <w:t>Балаға зорлық-зомбылық көрсету баланың физикалық және психикалық денсаулығы мен дамуына зиян келтіретін, балаға қамқорлық жасау және оны қорғау міндетін жүктейтін ересектердің кең ауқымды әрекеттерін (және әрекетсіздігін</w:t>
      </w:r>
      <w:r>
        <w:rPr>
          <w:rFonts w:ascii="Times New Roman" w:hAnsi="Times New Roman" w:cs="Times New Roman"/>
          <w:sz w:val="28"/>
          <w:szCs w:val="28"/>
          <w:lang w:val="kk-KZ"/>
        </w:rPr>
        <w:t>) қамтиды. З</w:t>
      </w:r>
      <w:r w:rsidR="00501986" w:rsidRPr="00501986">
        <w:rPr>
          <w:rFonts w:ascii="Times New Roman" w:hAnsi="Times New Roman" w:cs="Times New Roman"/>
          <w:sz w:val="28"/>
          <w:szCs w:val="28"/>
          <w:lang w:val="kk-KZ"/>
        </w:rPr>
        <w:t>орлық-зомбылық анықтамасы мыналарды ескереді:</w:t>
      </w:r>
    </w:p>
    <w:p w:rsidR="00501986" w:rsidRPr="00501986" w:rsidRDefault="00501986" w:rsidP="00501986">
      <w:pPr>
        <w:rPr>
          <w:rFonts w:ascii="Times New Roman" w:hAnsi="Times New Roman" w:cs="Times New Roman"/>
          <w:sz w:val="28"/>
          <w:szCs w:val="28"/>
          <w:lang w:val="kk-KZ"/>
        </w:rPr>
      </w:pPr>
      <w:r w:rsidRPr="00501986">
        <w:rPr>
          <w:rFonts w:ascii="Times New Roman" w:hAnsi="Times New Roman" w:cs="Times New Roman"/>
          <w:sz w:val="28"/>
          <w:szCs w:val="28"/>
          <w:lang w:val="kk-KZ"/>
        </w:rPr>
        <w:t>• Баланың қазіргі жағдайы</w:t>
      </w:r>
    </w:p>
    <w:p w:rsidR="00501986" w:rsidRPr="00501986" w:rsidRDefault="00501986" w:rsidP="00501986">
      <w:pPr>
        <w:rPr>
          <w:rFonts w:ascii="Times New Roman" w:hAnsi="Times New Roman" w:cs="Times New Roman"/>
          <w:sz w:val="28"/>
          <w:szCs w:val="28"/>
          <w:lang w:val="kk-KZ"/>
        </w:rPr>
      </w:pPr>
      <w:r w:rsidRPr="00501986">
        <w:rPr>
          <w:rFonts w:ascii="Times New Roman" w:hAnsi="Times New Roman" w:cs="Times New Roman"/>
          <w:sz w:val="28"/>
          <w:szCs w:val="28"/>
          <w:lang w:val="kk-KZ"/>
        </w:rPr>
        <w:t>• Баланың одан әрі дамуы мен әлеуметтік бейімделуіне отбасындағы өмір сүру жағдайлары қалай әсер етуі мүмкін.</w:t>
      </w:r>
    </w:p>
    <w:p w:rsidR="00501986" w:rsidRPr="00501986" w:rsidRDefault="00501986" w:rsidP="00501986">
      <w:pPr>
        <w:rPr>
          <w:rFonts w:ascii="Times New Roman" w:hAnsi="Times New Roman" w:cs="Times New Roman"/>
          <w:sz w:val="28"/>
          <w:szCs w:val="28"/>
          <w:lang w:val="kk-KZ"/>
        </w:rPr>
      </w:pPr>
      <w:r w:rsidRPr="00501986">
        <w:rPr>
          <w:rFonts w:ascii="Times New Roman" w:hAnsi="Times New Roman" w:cs="Times New Roman"/>
          <w:sz w:val="28"/>
          <w:szCs w:val="28"/>
          <w:lang w:val="kk-KZ"/>
        </w:rPr>
        <w:t>Балаларды қорлаудың негізгі түрлері:</w:t>
      </w:r>
    </w:p>
    <w:p w:rsidR="00501986" w:rsidRPr="00501986" w:rsidRDefault="00501986" w:rsidP="00501986">
      <w:pPr>
        <w:rPr>
          <w:rFonts w:ascii="Times New Roman" w:hAnsi="Times New Roman" w:cs="Times New Roman"/>
          <w:sz w:val="28"/>
          <w:szCs w:val="28"/>
          <w:lang w:val="kk-KZ"/>
        </w:rPr>
      </w:pPr>
      <w:r w:rsidRPr="00501986">
        <w:rPr>
          <w:rFonts w:ascii="Times New Roman" w:hAnsi="Times New Roman" w:cs="Times New Roman"/>
          <w:sz w:val="28"/>
          <w:szCs w:val="28"/>
          <w:lang w:val="kk-KZ"/>
        </w:rPr>
        <w:t>• Физикалық зорлық-зомбылық,</w:t>
      </w:r>
    </w:p>
    <w:p w:rsidR="00501986" w:rsidRPr="00501986" w:rsidRDefault="00501986" w:rsidP="00501986">
      <w:pPr>
        <w:rPr>
          <w:rFonts w:ascii="Times New Roman" w:hAnsi="Times New Roman" w:cs="Times New Roman"/>
          <w:sz w:val="28"/>
          <w:szCs w:val="28"/>
          <w:lang w:val="kk-KZ"/>
        </w:rPr>
      </w:pPr>
      <w:r w:rsidRPr="00501986">
        <w:rPr>
          <w:rFonts w:ascii="Times New Roman" w:hAnsi="Times New Roman" w:cs="Times New Roman"/>
          <w:sz w:val="28"/>
          <w:szCs w:val="28"/>
          <w:lang w:val="kk-KZ"/>
        </w:rPr>
        <w:t>• Сексуалдық зорлық-зомбылық,</w:t>
      </w:r>
    </w:p>
    <w:p w:rsidR="00501986" w:rsidRPr="00501986" w:rsidRDefault="00501986" w:rsidP="00501986">
      <w:pPr>
        <w:rPr>
          <w:rFonts w:ascii="Times New Roman" w:hAnsi="Times New Roman" w:cs="Times New Roman"/>
          <w:sz w:val="28"/>
          <w:szCs w:val="28"/>
          <w:lang w:val="kk-KZ"/>
        </w:rPr>
      </w:pPr>
      <w:r w:rsidRPr="00501986">
        <w:rPr>
          <w:rFonts w:ascii="Times New Roman" w:hAnsi="Times New Roman" w:cs="Times New Roman"/>
          <w:sz w:val="28"/>
          <w:szCs w:val="28"/>
          <w:lang w:val="kk-KZ"/>
        </w:rPr>
        <w:t>• Эмоциялық (психологиялық) зорлық-зомбылық</w:t>
      </w:r>
    </w:p>
    <w:p w:rsidR="00501986" w:rsidRDefault="00501986" w:rsidP="00501986">
      <w:pPr>
        <w:rPr>
          <w:rFonts w:ascii="Times New Roman" w:hAnsi="Times New Roman" w:cs="Times New Roman"/>
          <w:sz w:val="28"/>
          <w:szCs w:val="28"/>
          <w:lang w:val="kk-KZ"/>
        </w:rPr>
      </w:pPr>
      <w:r w:rsidRPr="00501986">
        <w:rPr>
          <w:rFonts w:ascii="Times New Roman" w:hAnsi="Times New Roman" w:cs="Times New Roman"/>
          <w:sz w:val="28"/>
          <w:szCs w:val="28"/>
          <w:lang w:val="kk-KZ"/>
        </w:rPr>
        <w:t>• Баланың қажеттіліктерін ескермеу</w:t>
      </w:r>
      <w:r w:rsidR="001869BB">
        <w:rPr>
          <w:rFonts w:ascii="Times New Roman" w:hAnsi="Times New Roman" w:cs="Times New Roman"/>
          <w:sz w:val="28"/>
          <w:szCs w:val="28"/>
          <w:lang w:val="kk-KZ"/>
        </w:rPr>
        <w:t>.</w:t>
      </w:r>
    </w:p>
    <w:p w:rsidR="00EA1C76" w:rsidRPr="00EA1C76" w:rsidRDefault="00C16604" w:rsidP="00EA1C76">
      <w:pPr>
        <w:rPr>
          <w:rFonts w:ascii="Times New Roman" w:hAnsi="Times New Roman" w:cs="Times New Roman"/>
          <w:sz w:val="28"/>
          <w:szCs w:val="28"/>
          <w:lang w:val="kk-KZ"/>
        </w:rPr>
      </w:pPr>
      <w:r>
        <w:rPr>
          <w:rFonts w:ascii="Times New Roman" w:hAnsi="Times New Roman" w:cs="Times New Roman"/>
          <w:sz w:val="28"/>
          <w:szCs w:val="28"/>
          <w:lang w:val="kk-KZ"/>
        </w:rPr>
        <w:t>Осының ішінде ж</w:t>
      </w:r>
      <w:r w:rsidR="00EA1C76" w:rsidRPr="00EA1C76">
        <w:rPr>
          <w:rFonts w:ascii="Times New Roman" w:hAnsi="Times New Roman" w:cs="Times New Roman"/>
          <w:sz w:val="28"/>
          <w:szCs w:val="28"/>
          <w:lang w:val="kk-KZ"/>
        </w:rPr>
        <w:t>ыныстық зорлық-зомбылықты толығырақ қарастырайық</w:t>
      </w:r>
      <w:r>
        <w:rPr>
          <w:rFonts w:ascii="Times New Roman" w:hAnsi="Times New Roman" w:cs="Times New Roman"/>
          <w:sz w:val="28"/>
          <w:szCs w:val="28"/>
          <w:lang w:val="kk-KZ"/>
        </w:rPr>
        <w:t>.</w:t>
      </w:r>
    </w:p>
    <w:p w:rsidR="001869BB" w:rsidRDefault="00EA1C76" w:rsidP="00EA1C76">
      <w:pPr>
        <w:rPr>
          <w:rFonts w:ascii="Times New Roman" w:hAnsi="Times New Roman" w:cs="Times New Roman"/>
          <w:sz w:val="28"/>
          <w:szCs w:val="28"/>
          <w:lang w:val="kk-KZ"/>
        </w:rPr>
      </w:pPr>
      <w:r w:rsidRPr="00EA1C76">
        <w:rPr>
          <w:rFonts w:ascii="Times New Roman" w:hAnsi="Times New Roman" w:cs="Times New Roman"/>
          <w:sz w:val="28"/>
          <w:szCs w:val="28"/>
          <w:lang w:val="kk-KZ"/>
        </w:rPr>
        <w:t>Әдетте, жыныстық зорлық-зомбылықтың құрбандары 12 жасқа дейінгі балалар, бірақ көбінесе 3 пен 7 жас аралығындағы балалар. Бұл жаста бала не болып жатқанын әлі түсінбейді; Сондай-ақ зорлық-зомбылық жасаған ересек адам бұл жаста бала әлі болған оқиғаны сөзбен айтып жеткізе алмайды деп үміттенеді. Баланың қиялы көбінесе шындықпен араласатындықтан, оның әңгімесіне ол туралы бірдеңе айтса да сенбейтін шығар.</w:t>
      </w:r>
    </w:p>
    <w:p w:rsidR="00EA1C76" w:rsidRDefault="00EA1C76" w:rsidP="00EA1C76">
      <w:pPr>
        <w:rPr>
          <w:rFonts w:ascii="Times New Roman" w:hAnsi="Times New Roman" w:cs="Times New Roman"/>
          <w:sz w:val="28"/>
          <w:szCs w:val="28"/>
          <w:lang w:val="kk-KZ"/>
        </w:rPr>
      </w:pPr>
      <w:r w:rsidRPr="00EA1C76">
        <w:rPr>
          <w:rFonts w:ascii="Times New Roman" w:hAnsi="Times New Roman" w:cs="Times New Roman"/>
          <w:sz w:val="28"/>
          <w:szCs w:val="28"/>
          <w:lang w:val="kk-KZ"/>
        </w:rPr>
        <w:t>Сексуалдық зорлық-зомбылық әдетте 14 жасқа дейін қыздардың 20-30% және ұлдардың 10% зардап шегеді. Ерте жаста қыздарға қарағанда ұлдар зорлық-зомбылыққа көбірек ұшырайды. Жалпы алғанда, ұл балаларға қатысты жыныстық зорлық-зомбылық қыздарға қарағанда 3-4 есе аз орын алады. 75% жағдайда зорлауды балалар біледі. Ал зорлаушылардың 25 пайызы ғана бейтаныс адамдар. 45% жағдайда зорлаушы туысы, 30% -да алыстағы таныс (ағасының досы, анасының немесе әжесінің сүйіктісі). Туыстар арасында зорлық-зомбылықты көбіне әкесі, ө</w:t>
      </w:r>
      <w:r w:rsidR="00C16604">
        <w:rPr>
          <w:rFonts w:ascii="Times New Roman" w:hAnsi="Times New Roman" w:cs="Times New Roman"/>
          <w:sz w:val="28"/>
          <w:szCs w:val="28"/>
          <w:lang w:val="kk-KZ"/>
        </w:rPr>
        <w:t xml:space="preserve">гей әкесі, қамқоршысы </w:t>
      </w:r>
      <w:r w:rsidRPr="00EA1C76">
        <w:rPr>
          <w:rFonts w:ascii="Times New Roman" w:hAnsi="Times New Roman" w:cs="Times New Roman"/>
          <w:sz w:val="28"/>
          <w:szCs w:val="28"/>
          <w:lang w:val="kk-KZ"/>
        </w:rPr>
        <w:t xml:space="preserve"> немесе ағасы жасайды.</w:t>
      </w:r>
    </w:p>
    <w:p w:rsidR="00EA1C76" w:rsidRDefault="00EA1C76" w:rsidP="00EA1C76">
      <w:pPr>
        <w:rPr>
          <w:rFonts w:ascii="Times New Roman" w:hAnsi="Times New Roman" w:cs="Times New Roman"/>
          <w:sz w:val="28"/>
          <w:szCs w:val="28"/>
          <w:lang w:val="kk-KZ"/>
        </w:rPr>
      </w:pPr>
      <w:r w:rsidRPr="00EA1C76">
        <w:rPr>
          <w:rFonts w:ascii="Times New Roman" w:hAnsi="Times New Roman" w:cs="Times New Roman"/>
          <w:sz w:val="28"/>
          <w:szCs w:val="28"/>
          <w:lang w:val="kk-KZ"/>
        </w:rPr>
        <w:lastRenderedPageBreak/>
        <w:t>Әдетт</w:t>
      </w:r>
      <w:r w:rsidR="00C16604">
        <w:rPr>
          <w:rFonts w:ascii="Times New Roman" w:hAnsi="Times New Roman" w:cs="Times New Roman"/>
          <w:sz w:val="28"/>
          <w:szCs w:val="28"/>
          <w:lang w:val="kk-KZ"/>
        </w:rPr>
        <w:t>е, ересектердің</w:t>
      </w:r>
      <w:r w:rsidRPr="00EA1C76">
        <w:rPr>
          <w:rFonts w:ascii="Times New Roman" w:hAnsi="Times New Roman" w:cs="Times New Roman"/>
          <w:sz w:val="28"/>
          <w:szCs w:val="28"/>
          <w:lang w:val="kk-KZ"/>
        </w:rPr>
        <w:t xml:space="preserve"> көпшілігі жәбірленушіге қарағанда жыныстық зорлық-зомбылық тақырыбын талқылаудан қорқады. Балалармен әңгімелесуде олар осы тақырып бойынша дұрыс сұрақ қоймайды, кейде кәмелетке толмағандардың оларға жасалған зорлық-зомбылық туралы тұспалдағанын да естімейді. Сонымен қатар, тәжірибе көрсеткендей, объективті ақпарат болған жағдайда да барлық назар қылмыскерге аударылады, ал жәбірленушіге бірінші кезекте назар аудару және қажетті әлеуметтік, психологиялық және медициналық көмек қажет.</w:t>
      </w:r>
    </w:p>
    <w:p w:rsidR="00EA1C76" w:rsidRDefault="00EA1C76" w:rsidP="00EA1C76">
      <w:pPr>
        <w:rPr>
          <w:rFonts w:ascii="Times New Roman" w:hAnsi="Times New Roman" w:cs="Times New Roman"/>
          <w:sz w:val="28"/>
          <w:szCs w:val="28"/>
          <w:lang w:val="kk-KZ"/>
        </w:rPr>
      </w:pPr>
      <w:r w:rsidRPr="00EA1C76">
        <w:rPr>
          <w:rFonts w:ascii="Times New Roman" w:hAnsi="Times New Roman" w:cs="Times New Roman"/>
          <w:sz w:val="28"/>
          <w:szCs w:val="28"/>
          <w:lang w:val="kk-KZ"/>
        </w:rPr>
        <w:t>Жарақаттан кейін сөзсіз дамитын посттравматикалық стресстік бұзылыстың ерекшеліктерін ескере отырып, адамдар олармен жұмыс істейтін маманға үлкен сенім артса да, зорлық-зомбылық туралы айтуда үлкен қиындықтарға тап болады. Жыныстық зорлық-зомбылық фактісін анықтау физикалық зорлық-зомбылыққа қарағанда әлдеқайда қиын, өйткені отбасылық құпияларды ашуға баланың және болған оқиғаны білетін отбасының басқа мүшелерінің басынан өткен кінә, ұят және қорқыныш сезімі кедергі жасайды. Бала бұл туралы психологқа айту арқылы әкесіне немесе анасына опасыздық жасайтынын сезінеді. Сонымен қатар, эмоционалды ауырсыну тым күшті және балалар стрессті өңдеуге байланысты басылған ашудан қорқады. Олар айта бастаса, ашуы күшейіп, өзін және сезімдерін бақылауды жоғалтып алады деп қорқады. Оның үстіне, олар айтқан адам оларды жиіркенішпен қабылдамай қояды деп қорқады.</w:t>
      </w:r>
    </w:p>
    <w:p w:rsidR="008C0CDB" w:rsidRPr="008C0CDB" w:rsidRDefault="008C0CDB" w:rsidP="008C0CDB">
      <w:pPr>
        <w:rPr>
          <w:rFonts w:ascii="Times New Roman" w:hAnsi="Times New Roman" w:cs="Times New Roman"/>
          <w:b/>
          <w:i/>
          <w:sz w:val="28"/>
          <w:szCs w:val="28"/>
          <w:lang w:val="kk-KZ"/>
        </w:rPr>
      </w:pPr>
      <w:r w:rsidRPr="008C0CDB">
        <w:rPr>
          <w:rFonts w:ascii="Times New Roman" w:hAnsi="Times New Roman" w:cs="Times New Roman"/>
          <w:b/>
          <w:i/>
          <w:sz w:val="28"/>
          <w:szCs w:val="28"/>
          <w:lang w:val="kk-KZ"/>
        </w:rPr>
        <w:t>Неліктен балалар зорлық-зомбылық туралы айтпайды?</w:t>
      </w:r>
    </w:p>
    <w:p w:rsidR="008C0CDB" w:rsidRPr="008C0CDB" w:rsidRDefault="008C0CDB" w:rsidP="008C0CDB">
      <w:pPr>
        <w:rPr>
          <w:rFonts w:ascii="Times New Roman" w:hAnsi="Times New Roman" w:cs="Times New Roman"/>
          <w:sz w:val="28"/>
          <w:szCs w:val="28"/>
          <w:lang w:val="kk-KZ"/>
        </w:rPr>
      </w:pPr>
      <w:r w:rsidRPr="008C0CDB">
        <w:rPr>
          <w:rFonts w:ascii="Times New Roman" w:hAnsi="Times New Roman" w:cs="Times New Roman"/>
          <w:sz w:val="28"/>
          <w:szCs w:val="28"/>
          <w:lang w:val="kk-KZ"/>
        </w:rPr>
        <w:t>Біріншіден, балалар әртүрлі себептерге байланысты болып жатқан оқиғалар туралы үнемі айта алмайды: не жасына байланысты олар жыныстық белсенділіктің мәнін әлі түсінбейді; немесе оны сипаттауға олардың сөздік қоры жеткіліксіз; немесе оларға рұқсат етілмеуі мүмкін. Бұған қоса, олар айтуға тырысқан болуы мүмкін, бірақ оларды елемеді немесе сенбеді, кейде тіп</w:t>
      </w:r>
      <w:r>
        <w:rPr>
          <w:rFonts w:ascii="Times New Roman" w:hAnsi="Times New Roman" w:cs="Times New Roman"/>
          <w:sz w:val="28"/>
          <w:szCs w:val="28"/>
          <w:lang w:val="kk-KZ"/>
        </w:rPr>
        <w:t>ті «қиялдары» үшін сөгіс береді</w:t>
      </w:r>
      <w:r w:rsidRPr="008C0CDB">
        <w:rPr>
          <w:rFonts w:ascii="Times New Roman" w:hAnsi="Times New Roman" w:cs="Times New Roman"/>
          <w:sz w:val="28"/>
          <w:szCs w:val="28"/>
          <w:lang w:val="kk-KZ"/>
        </w:rPr>
        <w:t xml:space="preserve">. Оларды жиі </w:t>
      </w:r>
      <w:r>
        <w:rPr>
          <w:rFonts w:ascii="Times New Roman" w:hAnsi="Times New Roman" w:cs="Times New Roman"/>
          <w:sz w:val="28"/>
          <w:szCs w:val="28"/>
          <w:lang w:val="kk-KZ"/>
        </w:rPr>
        <w:t xml:space="preserve">мынандай </w:t>
      </w:r>
      <w:r w:rsidRPr="008C0CDB">
        <w:rPr>
          <w:rFonts w:ascii="Times New Roman" w:hAnsi="Times New Roman" w:cs="Times New Roman"/>
          <w:sz w:val="28"/>
          <w:szCs w:val="28"/>
          <w:lang w:val="kk-KZ"/>
        </w:rPr>
        <w:t>сұрақ</w:t>
      </w:r>
      <w:r>
        <w:rPr>
          <w:rFonts w:ascii="Times New Roman" w:hAnsi="Times New Roman" w:cs="Times New Roman"/>
          <w:sz w:val="28"/>
          <w:szCs w:val="28"/>
          <w:lang w:val="kk-KZ"/>
        </w:rPr>
        <w:t>тар</w:t>
      </w:r>
      <w:r w:rsidRPr="008C0CDB">
        <w:rPr>
          <w:rFonts w:ascii="Times New Roman" w:hAnsi="Times New Roman" w:cs="Times New Roman"/>
          <w:sz w:val="28"/>
          <w:szCs w:val="28"/>
          <w:lang w:val="kk-KZ"/>
        </w:rPr>
        <w:t xml:space="preserve"> мазалайды: егер бәрі әшкере болса, айналасындағылар, жолдастары, ұстаздары оларды қалай қабылдайды? Қабылданбау қорқынышы, ұят пен кінә сезімімен араласып, баланың ашылуына кедергі келтіреді, сонымен бірге онымен өмір сүру өте қиын.</w:t>
      </w:r>
    </w:p>
    <w:p w:rsidR="008C0CDB" w:rsidRDefault="008C0CDB" w:rsidP="008C0CDB">
      <w:pPr>
        <w:rPr>
          <w:rFonts w:ascii="Times New Roman" w:hAnsi="Times New Roman" w:cs="Times New Roman"/>
          <w:sz w:val="28"/>
          <w:szCs w:val="28"/>
          <w:lang w:val="kk-KZ"/>
        </w:rPr>
      </w:pPr>
      <w:r w:rsidRPr="008C0CDB">
        <w:rPr>
          <w:rFonts w:ascii="Times New Roman" w:hAnsi="Times New Roman" w:cs="Times New Roman"/>
          <w:sz w:val="28"/>
          <w:szCs w:val="28"/>
          <w:lang w:val="kk-KZ"/>
        </w:rPr>
        <w:t>Бала естеліктерді басады және қабылдамайды, өйткені олар тым ауыр және бұл оның қалыпты өмір сүруінің жалғыз жолы. Бұл травматикалық тәжірибенің ажырау механизмі және бұл балалардың зорлық-зомбылық туралы айтпауының бір себебі.</w:t>
      </w:r>
    </w:p>
    <w:p w:rsidR="00C16604" w:rsidRPr="008C0CDB" w:rsidRDefault="00C16604" w:rsidP="00C16604">
      <w:pPr>
        <w:rPr>
          <w:rFonts w:ascii="Times New Roman" w:hAnsi="Times New Roman" w:cs="Times New Roman"/>
          <w:b/>
          <w:i/>
          <w:sz w:val="28"/>
          <w:szCs w:val="28"/>
          <w:lang w:val="kk-KZ"/>
        </w:rPr>
      </w:pPr>
      <w:r w:rsidRPr="008C0CDB">
        <w:rPr>
          <w:rFonts w:ascii="Times New Roman" w:hAnsi="Times New Roman" w:cs="Times New Roman"/>
          <w:b/>
          <w:i/>
          <w:sz w:val="28"/>
          <w:szCs w:val="28"/>
          <w:lang w:val="kk-KZ"/>
        </w:rPr>
        <w:t>Зорлық-зомбылықты анықтауға арналған диагностика</w:t>
      </w:r>
    </w:p>
    <w:p w:rsidR="00C16604" w:rsidRPr="00C16604" w:rsidRDefault="00C16604" w:rsidP="00C16604">
      <w:pPr>
        <w:rPr>
          <w:rFonts w:ascii="Times New Roman" w:hAnsi="Times New Roman" w:cs="Times New Roman"/>
          <w:sz w:val="28"/>
          <w:szCs w:val="28"/>
          <w:lang w:val="kk-KZ"/>
        </w:rPr>
      </w:pPr>
      <w:r w:rsidRPr="00C16604">
        <w:rPr>
          <w:rFonts w:ascii="Times New Roman" w:hAnsi="Times New Roman" w:cs="Times New Roman"/>
          <w:sz w:val="28"/>
          <w:szCs w:val="28"/>
          <w:lang w:val="kk-KZ"/>
        </w:rPr>
        <w:t>Кәмелетке толмағандарға қатысты зорлық-зомбылық жағдайын анықтау үшін келесі диагностикалық</w:t>
      </w:r>
      <w:r w:rsidR="00CA10C5">
        <w:rPr>
          <w:rFonts w:ascii="Times New Roman" w:hAnsi="Times New Roman" w:cs="Times New Roman"/>
          <w:sz w:val="28"/>
          <w:szCs w:val="28"/>
          <w:lang w:val="kk-KZ"/>
        </w:rPr>
        <w:t xml:space="preserve"> құралдарды пайдалануды ұсынамыз</w:t>
      </w:r>
      <w:r w:rsidRPr="00C16604">
        <w:rPr>
          <w:rFonts w:ascii="Times New Roman" w:hAnsi="Times New Roman" w:cs="Times New Roman"/>
          <w:sz w:val="28"/>
          <w:szCs w:val="28"/>
          <w:lang w:val="kk-KZ"/>
        </w:rPr>
        <w:t>:</w:t>
      </w:r>
    </w:p>
    <w:p w:rsidR="00C16604" w:rsidRPr="00C16604" w:rsidRDefault="00C16604" w:rsidP="00C16604">
      <w:pPr>
        <w:rPr>
          <w:rFonts w:ascii="Times New Roman" w:hAnsi="Times New Roman" w:cs="Times New Roman"/>
          <w:sz w:val="28"/>
          <w:szCs w:val="28"/>
          <w:lang w:val="kk-KZ"/>
        </w:rPr>
      </w:pPr>
      <w:r w:rsidRPr="00C16604">
        <w:rPr>
          <w:rFonts w:ascii="Times New Roman" w:hAnsi="Times New Roman" w:cs="Times New Roman"/>
          <w:sz w:val="28"/>
          <w:szCs w:val="28"/>
          <w:lang w:val="kk-KZ"/>
        </w:rPr>
        <w:lastRenderedPageBreak/>
        <w:t>1. Зорлық-зомбылық жағдайын басынан өткерген балаға тән сыртқы физикалық және мінез-құлық көріністерін анықтауға арналған бақылау кестесі (Волкова Е.Н., 2008) (мектепке дейінгі жастан бастап)</w:t>
      </w:r>
    </w:p>
    <w:p w:rsidR="00C16604" w:rsidRPr="00C16604" w:rsidRDefault="00C16604" w:rsidP="00C16604">
      <w:pPr>
        <w:rPr>
          <w:rFonts w:ascii="Times New Roman" w:hAnsi="Times New Roman" w:cs="Times New Roman"/>
          <w:sz w:val="28"/>
          <w:szCs w:val="28"/>
          <w:lang w:val="kk-KZ"/>
        </w:rPr>
      </w:pPr>
      <w:r w:rsidRPr="00C16604">
        <w:rPr>
          <w:rFonts w:ascii="Times New Roman" w:hAnsi="Times New Roman" w:cs="Times New Roman"/>
          <w:sz w:val="28"/>
          <w:szCs w:val="28"/>
          <w:lang w:val="kk-KZ"/>
        </w:rPr>
        <w:t>2. Баланың зорлық-зомбылық туралы ойларын диагностикалау әдістемесі «Аяқталмаған сөйлемдер» (Волкова Е.Н., 2008)</w:t>
      </w:r>
    </w:p>
    <w:p w:rsidR="00C16604" w:rsidRPr="00C16604" w:rsidRDefault="00C16604" w:rsidP="00C16604">
      <w:pPr>
        <w:rPr>
          <w:rFonts w:ascii="Times New Roman" w:hAnsi="Times New Roman" w:cs="Times New Roman"/>
          <w:sz w:val="28"/>
          <w:szCs w:val="28"/>
          <w:lang w:val="kk-KZ"/>
        </w:rPr>
      </w:pPr>
      <w:r w:rsidRPr="00C16604">
        <w:rPr>
          <w:rFonts w:ascii="Times New Roman" w:hAnsi="Times New Roman" w:cs="Times New Roman"/>
          <w:sz w:val="28"/>
          <w:szCs w:val="28"/>
          <w:lang w:val="kk-KZ"/>
        </w:rPr>
        <w:t>3. «Сегіз-гүл» және «Локомотив» (2,5 жастан бастап)</w:t>
      </w:r>
    </w:p>
    <w:p w:rsidR="00501986" w:rsidRDefault="00E666BF" w:rsidP="00EA1C76">
      <w:pPr>
        <w:rPr>
          <w:rFonts w:ascii="Times New Roman" w:hAnsi="Times New Roman" w:cs="Times New Roman"/>
          <w:b/>
          <w:sz w:val="32"/>
          <w:szCs w:val="32"/>
          <w:lang w:val="kk-KZ"/>
        </w:rPr>
      </w:pPr>
      <w:r>
        <w:rPr>
          <w:rFonts w:ascii="Times New Roman" w:hAnsi="Times New Roman" w:cs="Times New Roman"/>
          <w:b/>
          <w:sz w:val="32"/>
          <w:szCs w:val="32"/>
          <w:lang w:val="kk-KZ"/>
        </w:rPr>
        <w:t xml:space="preserve">       </w:t>
      </w:r>
      <w:r w:rsidR="00EA1C76" w:rsidRPr="00EA1C76">
        <w:rPr>
          <w:rFonts w:ascii="Times New Roman" w:hAnsi="Times New Roman" w:cs="Times New Roman"/>
          <w:b/>
          <w:sz w:val="32"/>
          <w:szCs w:val="32"/>
          <w:lang w:val="kk-KZ"/>
        </w:rPr>
        <w:t>Зорлық-зомбылықты анықтауға арналған диагностика</w:t>
      </w:r>
    </w:p>
    <w:p w:rsidR="00345336" w:rsidRPr="0036636A" w:rsidRDefault="00345336" w:rsidP="0036636A">
      <w:pPr>
        <w:jc w:val="center"/>
        <w:rPr>
          <w:rFonts w:ascii="Times New Roman" w:eastAsia="Times New Roman" w:hAnsi="Times New Roman" w:cs="Times New Roman"/>
          <w:b/>
          <w:sz w:val="32"/>
          <w:szCs w:val="32"/>
          <w:lang w:val="kk-KZ" w:eastAsia="ru-RU"/>
        </w:rPr>
      </w:pPr>
      <w:r w:rsidRPr="0036636A">
        <w:rPr>
          <w:rFonts w:ascii="Times New Roman" w:hAnsi="Times New Roman" w:cs="Times New Roman"/>
          <w:b/>
          <w:sz w:val="32"/>
          <w:szCs w:val="32"/>
          <w:lang w:val="kk-KZ"/>
        </w:rPr>
        <w:t xml:space="preserve">«Сегіз </w:t>
      </w:r>
      <w:r w:rsidR="00CA10C5">
        <w:rPr>
          <w:rFonts w:ascii="Times New Roman" w:hAnsi="Times New Roman" w:cs="Times New Roman"/>
          <w:b/>
          <w:sz w:val="32"/>
          <w:szCs w:val="32"/>
          <w:lang w:val="kk-KZ"/>
        </w:rPr>
        <w:t xml:space="preserve">- </w:t>
      </w:r>
      <w:r w:rsidRPr="0036636A">
        <w:rPr>
          <w:rFonts w:ascii="Times New Roman" w:hAnsi="Times New Roman" w:cs="Times New Roman"/>
          <w:b/>
          <w:sz w:val="32"/>
          <w:szCs w:val="32"/>
          <w:lang w:val="kk-KZ"/>
        </w:rPr>
        <w:t xml:space="preserve">гүл» әдісі </w:t>
      </w:r>
      <w:r w:rsidRPr="0036636A">
        <w:rPr>
          <w:rFonts w:ascii="Times New Roman" w:eastAsia="Times New Roman" w:hAnsi="Times New Roman" w:cs="Times New Roman"/>
          <w:b/>
          <w:bCs/>
          <w:sz w:val="32"/>
          <w:szCs w:val="32"/>
          <w:lang w:val="kk-KZ" w:eastAsia="ru-RU"/>
        </w:rPr>
        <w:t>(Велиева С.В.</w:t>
      </w:r>
      <w:r w:rsidRPr="0036636A">
        <w:rPr>
          <w:rFonts w:ascii="Times New Roman" w:eastAsia="Times New Roman" w:hAnsi="Times New Roman" w:cs="Times New Roman"/>
          <w:b/>
          <w:sz w:val="32"/>
          <w:szCs w:val="32"/>
          <w:lang w:val="kk-KZ" w:eastAsia="ru-RU"/>
        </w:rPr>
        <w:t>)</w:t>
      </w:r>
    </w:p>
    <w:p w:rsidR="00345336" w:rsidRDefault="00345336">
      <w:pPr>
        <w:rPr>
          <w:rFonts w:ascii="Times New Roman" w:hAnsi="Times New Roman" w:cs="Times New Roman"/>
          <w:sz w:val="28"/>
          <w:szCs w:val="28"/>
          <w:lang w:val="kk-KZ"/>
        </w:rPr>
      </w:pPr>
      <w:r w:rsidRPr="00345336">
        <w:rPr>
          <w:rFonts w:ascii="Times New Roman" w:hAnsi="Times New Roman" w:cs="Times New Roman"/>
          <w:sz w:val="28"/>
          <w:szCs w:val="28"/>
          <w:lang w:val="kk-KZ"/>
        </w:rPr>
        <w:t xml:space="preserve">Мақсаты: </w:t>
      </w:r>
      <w:r>
        <w:rPr>
          <w:rFonts w:ascii="Times New Roman" w:hAnsi="Times New Roman" w:cs="Times New Roman"/>
          <w:sz w:val="28"/>
          <w:szCs w:val="28"/>
          <w:lang w:val="kk-KZ"/>
        </w:rPr>
        <w:t>Баланың отбасы мүшелеріне деген көзқарасын, олардың балаға деген көзқарасын, баланың отбасындағы негізгі психикалық күйлерін анықтау.</w:t>
      </w:r>
    </w:p>
    <w:p w:rsidR="00345336" w:rsidRDefault="00345336">
      <w:pPr>
        <w:rPr>
          <w:rFonts w:ascii="Times New Roman" w:hAnsi="Times New Roman" w:cs="Times New Roman"/>
          <w:sz w:val="28"/>
          <w:szCs w:val="28"/>
          <w:lang w:val="kk-KZ"/>
        </w:rPr>
      </w:pPr>
      <w:r>
        <w:rPr>
          <w:rFonts w:ascii="Times New Roman" w:hAnsi="Times New Roman" w:cs="Times New Roman"/>
          <w:sz w:val="28"/>
          <w:szCs w:val="28"/>
          <w:lang w:val="kk-KZ"/>
        </w:rPr>
        <w:t>Қажетті құралдар: түрлі-түсті жапырақшалар (қызыл, сары, жасыл, көк, күлгін, қоңыр, сұр, қара) гүл өзегі -ақ (гүлдің ортасы ақ). Ж</w:t>
      </w:r>
      <w:r w:rsidR="0036636A">
        <w:rPr>
          <w:rFonts w:ascii="Times New Roman" w:hAnsi="Times New Roman" w:cs="Times New Roman"/>
          <w:sz w:val="28"/>
          <w:szCs w:val="28"/>
          <w:lang w:val="kk-KZ"/>
        </w:rPr>
        <w:t>апырақшалар</w:t>
      </w:r>
      <w:r>
        <w:rPr>
          <w:rFonts w:ascii="Times New Roman" w:hAnsi="Times New Roman" w:cs="Times New Roman"/>
          <w:sz w:val="28"/>
          <w:szCs w:val="28"/>
          <w:lang w:val="kk-KZ"/>
        </w:rPr>
        <w:t xml:space="preserve"> </w:t>
      </w:r>
      <w:r w:rsidR="00282772">
        <w:rPr>
          <w:rFonts w:ascii="Times New Roman" w:hAnsi="Times New Roman" w:cs="Times New Roman"/>
          <w:sz w:val="28"/>
          <w:szCs w:val="28"/>
          <w:lang w:val="kk-KZ"/>
        </w:rPr>
        <w:t>ақ фонда ретсіз түрде балаға ұсынылады. Зерттеу ойын – әңгімелесу түрінде жүргізіледі.</w:t>
      </w:r>
    </w:p>
    <w:p w:rsidR="00282772" w:rsidRPr="00282772" w:rsidRDefault="00282772">
      <w:pPr>
        <w:rPr>
          <w:rFonts w:ascii="Times New Roman" w:hAnsi="Times New Roman" w:cs="Times New Roman"/>
          <w:sz w:val="28"/>
          <w:szCs w:val="28"/>
          <w:lang w:val="kk-KZ"/>
        </w:rPr>
      </w:pPr>
      <w:r w:rsidRPr="00282772">
        <w:rPr>
          <w:rFonts w:ascii="Times New Roman" w:hAnsi="Times New Roman" w:cs="Times New Roman"/>
          <w:sz w:val="28"/>
          <w:szCs w:val="28"/>
          <w:lang w:val="kk-KZ"/>
        </w:rPr>
        <w:t>Нұсқау:</w:t>
      </w:r>
    </w:p>
    <w:p w:rsidR="00282772" w:rsidRPr="00282772" w:rsidRDefault="00282772" w:rsidP="00282772">
      <w:pPr>
        <w:pStyle w:val="a3"/>
        <w:numPr>
          <w:ilvl w:val="0"/>
          <w:numId w:val="1"/>
        </w:numPr>
        <w:rPr>
          <w:rFonts w:ascii="Times New Roman" w:hAnsi="Times New Roman" w:cs="Times New Roman"/>
          <w:sz w:val="28"/>
          <w:szCs w:val="28"/>
          <w:lang w:val="kk-KZ"/>
        </w:rPr>
      </w:pPr>
      <w:r w:rsidRPr="00282772">
        <w:rPr>
          <w:rFonts w:ascii="Times New Roman" w:hAnsi="Times New Roman" w:cs="Times New Roman"/>
          <w:sz w:val="28"/>
          <w:szCs w:val="28"/>
          <w:lang w:val="kk-KZ"/>
        </w:rPr>
        <w:t>Өзіңізге ұнайтын гүл жапырақшасын таңдаңыз;</w:t>
      </w:r>
    </w:p>
    <w:p w:rsidR="00282772" w:rsidRPr="00282772" w:rsidRDefault="00282772" w:rsidP="00282772">
      <w:pPr>
        <w:pStyle w:val="a3"/>
        <w:numPr>
          <w:ilvl w:val="0"/>
          <w:numId w:val="1"/>
        </w:numPr>
        <w:rPr>
          <w:rFonts w:ascii="Times New Roman" w:hAnsi="Times New Roman" w:cs="Times New Roman"/>
          <w:sz w:val="28"/>
          <w:szCs w:val="28"/>
          <w:lang w:val="kk-KZ"/>
        </w:rPr>
      </w:pPr>
      <w:r w:rsidRPr="00282772">
        <w:rPr>
          <w:rFonts w:ascii="Times New Roman" w:hAnsi="Times New Roman" w:cs="Times New Roman"/>
          <w:sz w:val="28"/>
          <w:szCs w:val="28"/>
          <w:lang w:val="kk-KZ"/>
        </w:rPr>
        <w:t>Түсі анаңызға ұқсас гүл жапырақшасын таңдаңыз;</w:t>
      </w:r>
    </w:p>
    <w:p w:rsidR="00282772" w:rsidRPr="00282772" w:rsidRDefault="00282772" w:rsidP="00282772">
      <w:pPr>
        <w:pStyle w:val="a3"/>
        <w:numPr>
          <w:ilvl w:val="0"/>
          <w:numId w:val="1"/>
        </w:numPr>
        <w:rPr>
          <w:rFonts w:ascii="Times New Roman" w:hAnsi="Times New Roman" w:cs="Times New Roman"/>
          <w:sz w:val="28"/>
          <w:szCs w:val="28"/>
          <w:lang w:val="kk-KZ"/>
        </w:rPr>
      </w:pPr>
      <w:r w:rsidRPr="00282772">
        <w:rPr>
          <w:rFonts w:ascii="Times New Roman" w:hAnsi="Times New Roman" w:cs="Times New Roman"/>
          <w:sz w:val="28"/>
          <w:szCs w:val="28"/>
          <w:lang w:val="kk-KZ"/>
        </w:rPr>
        <w:t>Әкеге;</w:t>
      </w:r>
    </w:p>
    <w:p w:rsidR="00282772" w:rsidRPr="00282772" w:rsidRDefault="00282772" w:rsidP="00282772">
      <w:pPr>
        <w:pStyle w:val="a3"/>
        <w:numPr>
          <w:ilvl w:val="0"/>
          <w:numId w:val="1"/>
        </w:numPr>
        <w:rPr>
          <w:rFonts w:ascii="Times New Roman" w:hAnsi="Times New Roman" w:cs="Times New Roman"/>
          <w:sz w:val="28"/>
          <w:szCs w:val="28"/>
          <w:lang w:val="kk-KZ"/>
        </w:rPr>
      </w:pPr>
      <w:r w:rsidRPr="00282772">
        <w:rPr>
          <w:rFonts w:ascii="Times New Roman" w:hAnsi="Times New Roman" w:cs="Times New Roman"/>
          <w:sz w:val="28"/>
          <w:szCs w:val="28"/>
          <w:lang w:val="kk-KZ"/>
        </w:rPr>
        <w:t>Ағасына;</w:t>
      </w:r>
    </w:p>
    <w:p w:rsidR="00282772" w:rsidRPr="00282772" w:rsidRDefault="00282772" w:rsidP="00282772">
      <w:pPr>
        <w:pStyle w:val="a3"/>
        <w:numPr>
          <w:ilvl w:val="0"/>
          <w:numId w:val="1"/>
        </w:numPr>
        <w:rPr>
          <w:rFonts w:ascii="Times New Roman" w:hAnsi="Times New Roman" w:cs="Times New Roman"/>
          <w:sz w:val="28"/>
          <w:szCs w:val="28"/>
          <w:lang w:val="kk-KZ"/>
        </w:rPr>
      </w:pPr>
      <w:r w:rsidRPr="00282772">
        <w:rPr>
          <w:rFonts w:ascii="Times New Roman" w:hAnsi="Times New Roman" w:cs="Times New Roman"/>
          <w:sz w:val="28"/>
          <w:szCs w:val="28"/>
          <w:lang w:val="kk-KZ"/>
        </w:rPr>
        <w:t>Атасы;</w:t>
      </w:r>
    </w:p>
    <w:p w:rsidR="00282772" w:rsidRPr="00282772" w:rsidRDefault="00282772" w:rsidP="00282772">
      <w:pPr>
        <w:pStyle w:val="a3"/>
        <w:numPr>
          <w:ilvl w:val="0"/>
          <w:numId w:val="1"/>
        </w:numPr>
        <w:rPr>
          <w:rFonts w:ascii="Times New Roman" w:hAnsi="Times New Roman" w:cs="Times New Roman"/>
          <w:sz w:val="28"/>
          <w:szCs w:val="28"/>
          <w:lang w:val="kk-KZ"/>
        </w:rPr>
      </w:pPr>
      <w:r w:rsidRPr="00282772">
        <w:rPr>
          <w:rFonts w:ascii="Times New Roman" w:hAnsi="Times New Roman" w:cs="Times New Roman"/>
          <w:sz w:val="28"/>
          <w:szCs w:val="28"/>
          <w:lang w:val="kk-KZ"/>
        </w:rPr>
        <w:t>Әжесі;</w:t>
      </w:r>
    </w:p>
    <w:p w:rsidR="00282772" w:rsidRPr="00282772" w:rsidRDefault="0036636A" w:rsidP="00282772">
      <w:pPr>
        <w:rPr>
          <w:rFonts w:ascii="Times New Roman" w:hAnsi="Times New Roman" w:cs="Times New Roman"/>
          <w:sz w:val="28"/>
          <w:szCs w:val="28"/>
          <w:lang w:val="kk-KZ"/>
        </w:rPr>
      </w:pPr>
      <w:r>
        <w:rPr>
          <w:rFonts w:ascii="Times New Roman" w:hAnsi="Times New Roman" w:cs="Times New Roman"/>
          <w:sz w:val="28"/>
          <w:szCs w:val="28"/>
          <w:lang w:val="kk-KZ"/>
        </w:rPr>
        <w:t>ж</w:t>
      </w:r>
      <w:r w:rsidR="00282772" w:rsidRPr="00282772">
        <w:rPr>
          <w:rFonts w:ascii="Times New Roman" w:hAnsi="Times New Roman" w:cs="Times New Roman"/>
          <w:sz w:val="28"/>
          <w:szCs w:val="28"/>
          <w:lang w:val="kk-KZ"/>
        </w:rPr>
        <w:t>әне бала атаған отбасының басқа мүшелері.</w:t>
      </w:r>
    </w:p>
    <w:p w:rsidR="00E73E91" w:rsidRDefault="00E73E91" w:rsidP="00E73E91">
      <w:pPr>
        <w:rPr>
          <w:rFonts w:ascii="Times New Roman" w:hAnsi="Times New Roman" w:cs="Times New Roman"/>
          <w:sz w:val="28"/>
          <w:szCs w:val="28"/>
          <w:lang w:val="kk-KZ"/>
        </w:rPr>
      </w:pPr>
      <w:r w:rsidRPr="00E73E91">
        <w:rPr>
          <w:rFonts w:ascii="Times New Roman" w:hAnsi="Times New Roman" w:cs="Times New Roman"/>
          <w:sz w:val="28"/>
          <w:szCs w:val="28"/>
          <w:lang w:val="kk-KZ"/>
        </w:rPr>
        <w:t>Бала гүл жапырақшасының түсін қаралатын адамның көзінің, киімінің және т.б. түсіне қарай емес, оған деген көзқарасына қарай таңдауын қамтам</w:t>
      </w:r>
      <w:r>
        <w:rPr>
          <w:rFonts w:ascii="Times New Roman" w:hAnsi="Times New Roman" w:cs="Times New Roman"/>
          <w:sz w:val="28"/>
          <w:szCs w:val="28"/>
          <w:lang w:val="kk-KZ"/>
        </w:rPr>
        <w:t xml:space="preserve">асыз ету керек. </w:t>
      </w:r>
      <w:r w:rsidR="005F438D">
        <w:rPr>
          <w:rFonts w:ascii="Times New Roman" w:hAnsi="Times New Roman" w:cs="Times New Roman"/>
          <w:sz w:val="28"/>
          <w:szCs w:val="28"/>
          <w:lang w:val="kk-KZ"/>
        </w:rPr>
        <w:t>Мына деректер жазылып алынады</w:t>
      </w:r>
      <w:r w:rsidRPr="00E73E91">
        <w:rPr>
          <w:rFonts w:ascii="Times New Roman" w:hAnsi="Times New Roman" w:cs="Times New Roman"/>
          <w:sz w:val="28"/>
          <w:szCs w:val="28"/>
          <w:lang w:val="kk-KZ"/>
        </w:rPr>
        <w:t>: гүл жапырақшасының түсі, кімге бағытталғаны, баланың пікірлері. Баланың басқа отбасы мүшелеріне қатысты өзі үшін таңдаған жапырақшасының орналасуы да талданады.</w:t>
      </w:r>
    </w:p>
    <w:p w:rsidR="0036636A" w:rsidRPr="0036636A" w:rsidRDefault="0036636A" w:rsidP="0036636A">
      <w:pPr>
        <w:rPr>
          <w:rFonts w:ascii="Times New Roman" w:hAnsi="Times New Roman" w:cs="Times New Roman"/>
          <w:sz w:val="28"/>
          <w:szCs w:val="28"/>
          <w:lang w:val="kk-KZ"/>
        </w:rPr>
      </w:pPr>
      <w:r w:rsidRPr="0036636A">
        <w:rPr>
          <w:rFonts w:ascii="Times New Roman" w:hAnsi="Times New Roman" w:cs="Times New Roman"/>
          <w:sz w:val="28"/>
          <w:szCs w:val="28"/>
          <w:lang w:val="kk-KZ"/>
        </w:rPr>
        <w:t>Сары: «жақын, қасында, бірге». Сүйіспеншілікке, сүйіспеншілікке және тану қажеттілігін қанағаттандыратын маңызды адам. Оның билігі</w:t>
      </w:r>
      <w:r>
        <w:rPr>
          <w:rFonts w:ascii="Times New Roman" w:hAnsi="Times New Roman" w:cs="Times New Roman"/>
          <w:sz w:val="28"/>
          <w:szCs w:val="28"/>
          <w:lang w:val="kk-KZ"/>
        </w:rPr>
        <w:t>н мойындайды</w:t>
      </w:r>
      <w:r w:rsidRPr="0036636A">
        <w:rPr>
          <w:rFonts w:ascii="Times New Roman" w:hAnsi="Times New Roman" w:cs="Times New Roman"/>
          <w:sz w:val="28"/>
          <w:szCs w:val="28"/>
          <w:lang w:val="kk-KZ"/>
        </w:rPr>
        <w:t>. Эмоционалды тәуелділік.</w:t>
      </w:r>
    </w:p>
    <w:p w:rsidR="0036636A" w:rsidRPr="0036636A" w:rsidRDefault="0036636A" w:rsidP="0036636A">
      <w:pPr>
        <w:rPr>
          <w:rFonts w:ascii="Times New Roman" w:hAnsi="Times New Roman" w:cs="Times New Roman"/>
          <w:sz w:val="28"/>
          <w:szCs w:val="28"/>
          <w:lang w:val="kk-KZ"/>
        </w:rPr>
      </w:pPr>
      <w:r w:rsidRPr="0036636A">
        <w:rPr>
          <w:rFonts w:ascii="Times New Roman" w:hAnsi="Times New Roman" w:cs="Times New Roman"/>
          <w:sz w:val="28"/>
          <w:szCs w:val="28"/>
          <w:lang w:val="kk-KZ"/>
        </w:rPr>
        <w:t>Қызыл: «Белсенді әрекеттесу». Көңілді адам, белсенді әрекеттерге бейім. Кейбір біркелкі емес, баламен қарым-қатынастың тұрақсыздығы, оның қызметін бағалау.</w:t>
      </w:r>
    </w:p>
    <w:p w:rsidR="0036636A" w:rsidRPr="0036636A" w:rsidRDefault="0036636A" w:rsidP="0036636A">
      <w:pPr>
        <w:rPr>
          <w:rFonts w:ascii="Times New Roman" w:hAnsi="Times New Roman" w:cs="Times New Roman"/>
          <w:sz w:val="28"/>
          <w:szCs w:val="28"/>
          <w:lang w:val="kk-KZ"/>
        </w:rPr>
      </w:pPr>
      <w:r w:rsidRPr="0036636A">
        <w:rPr>
          <w:rFonts w:ascii="Times New Roman" w:hAnsi="Times New Roman" w:cs="Times New Roman"/>
          <w:sz w:val="28"/>
          <w:szCs w:val="28"/>
          <w:lang w:val="kk-KZ"/>
        </w:rPr>
        <w:lastRenderedPageBreak/>
        <w:t>Ашық көк, көк: «Жақын жерде, бірақ әрқашан бірге емес». Бұл адаммен жанжалдасуды қаламау. Бірлескен ойындар, қызығушылықтар.</w:t>
      </w:r>
    </w:p>
    <w:p w:rsidR="0036636A" w:rsidRPr="0036636A" w:rsidRDefault="0036636A" w:rsidP="0036636A">
      <w:pPr>
        <w:rPr>
          <w:rFonts w:ascii="Times New Roman" w:hAnsi="Times New Roman" w:cs="Times New Roman"/>
          <w:sz w:val="28"/>
          <w:szCs w:val="28"/>
          <w:lang w:val="kk-KZ"/>
        </w:rPr>
      </w:pPr>
      <w:r w:rsidRPr="0036636A">
        <w:rPr>
          <w:rFonts w:ascii="Times New Roman" w:hAnsi="Times New Roman" w:cs="Times New Roman"/>
          <w:sz w:val="28"/>
          <w:szCs w:val="28"/>
          <w:lang w:val="kk-KZ"/>
        </w:rPr>
        <w:t>Жасыл: «Үміт пен қолдау». Қанағаттану, тыныштық, қорғаныс сезімі.</w:t>
      </w:r>
    </w:p>
    <w:p w:rsidR="0036636A" w:rsidRPr="0036636A" w:rsidRDefault="0036636A" w:rsidP="0036636A">
      <w:pPr>
        <w:rPr>
          <w:rFonts w:ascii="Times New Roman" w:hAnsi="Times New Roman" w:cs="Times New Roman"/>
          <w:sz w:val="28"/>
          <w:szCs w:val="28"/>
          <w:lang w:val="kk-KZ"/>
        </w:rPr>
      </w:pPr>
      <w:r w:rsidRPr="0036636A">
        <w:rPr>
          <w:rFonts w:ascii="Times New Roman" w:hAnsi="Times New Roman" w:cs="Times New Roman"/>
          <w:sz w:val="28"/>
          <w:szCs w:val="28"/>
          <w:lang w:val="kk-KZ"/>
        </w:rPr>
        <w:t>Күлгін: Берілген адамды елемеуге жақын күй. Билігі жоқ немқұрайлы отбасы мүшесі.</w:t>
      </w:r>
    </w:p>
    <w:p w:rsidR="0036636A" w:rsidRPr="0036636A" w:rsidRDefault="0036636A" w:rsidP="0036636A">
      <w:pPr>
        <w:rPr>
          <w:rFonts w:ascii="Times New Roman" w:hAnsi="Times New Roman" w:cs="Times New Roman"/>
          <w:sz w:val="28"/>
          <w:szCs w:val="28"/>
          <w:lang w:val="kk-KZ"/>
        </w:rPr>
      </w:pPr>
      <w:r w:rsidRPr="0036636A">
        <w:rPr>
          <w:rFonts w:ascii="Times New Roman" w:hAnsi="Times New Roman" w:cs="Times New Roman"/>
          <w:sz w:val="28"/>
          <w:szCs w:val="28"/>
          <w:lang w:val="kk-KZ"/>
        </w:rPr>
        <w:t>Қоңыр: алыстағы отбасы мүшесі. Ашуланшақ, талапшыл. Көбінесе баланы әділетсіз жазалау.</w:t>
      </w:r>
    </w:p>
    <w:p w:rsidR="0036636A" w:rsidRPr="0036636A" w:rsidRDefault="0036636A" w:rsidP="0036636A">
      <w:pPr>
        <w:rPr>
          <w:rFonts w:ascii="Times New Roman" w:hAnsi="Times New Roman" w:cs="Times New Roman"/>
          <w:sz w:val="28"/>
          <w:szCs w:val="28"/>
          <w:lang w:val="kk-KZ"/>
        </w:rPr>
      </w:pPr>
      <w:r w:rsidRPr="0036636A">
        <w:rPr>
          <w:rFonts w:ascii="Times New Roman" w:hAnsi="Times New Roman" w:cs="Times New Roman"/>
          <w:sz w:val="28"/>
          <w:szCs w:val="28"/>
          <w:lang w:val="kk-KZ"/>
        </w:rPr>
        <w:t>Сұр: эмоционалды емес, баланың белсенділігін тежейді. Балаға деген мақтаншақ, сыншыл, талғампаз.</w:t>
      </w:r>
    </w:p>
    <w:p w:rsidR="0036636A" w:rsidRPr="00E73E91" w:rsidRDefault="0036636A" w:rsidP="0036636A">
      <w:pPr>
        <w:rPr>
          <w:rFonts w:ascii="Times New Roman" w:hAnsi="Times New Roman" w:cs="Times New Roman"/>
          <w:sz w:val="28"/>
          <w:szCs w:val="28"/>
          <w:lang w:val="kk-KZ"/>
        </w:rPr>
      </w:pPr>
      <w:r w:rsidRPr="0036636A">
        <w:rPr>
          <w:rFonts w:ascii="Times New Roman" w:hAnsi="Times New Roman" w:cs="Times New Roman"/>
          <w:sz w:val="28"/>
          <w:szCs w:val="28"/>
          <w:lang w:val="kk-KZ"/>
        </w:rPr>
        <w:t>Қара: агрессивті. Физикалық жазалау, қорқыту және қорлау мүмкін. Бала мен берілген адам арасындағы тұрақты қақтығыс.</w:t>
      </w:r>
    </w:p>
    <w:p w:rsidR="00345336" w:rsidRDefault="00345336">
      <w:pPr>
        <w:rPr>
          <w:lang w:val="kk-KZ"/>
        </w:rPr>
      </w:pPr>
    </w:p>
    <w:p w:rsidR="00501986" w:rsidRPr="00282772" w:rsidRDefault="00501986">
      <w:pPr>
        <w:rPr>
          <w:lang w:val="kk-KZ"/>
        </w:rPr>
      </w:pPr>
    </w:p>
    <w:sectPr w:rsidR="00501986" w:rsidRPr="00282772" w:rsidSect="0036636A">
      <w:pgSz w:w="11906" w:h="16838"/>
      <w:pgMar w:top="851" w:right="850"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7D50973"/>
    <w:multiLevelType w:val="hybridMultilevel"/>
    <w:tmpl w:val="F41A4D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7E7074E2"/>
    <w:multiLevelType w:val="hybridMultilevel"/>
    <w:tmpl w:val="B51699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08C5"/>
    <w:rsid w:val="001869BB"/>
    <w:rsid w:val="00282772"/>
    <w:rsid w:val="00294D6C"/>
    <w:rsid w:val="00345336"/>
    <w:rsid w:val="0036636A"/>
    <w:rsid w:val="004415BA"/>
    <w:rsid w:val="00501986"/>
    <w:rsid w:val="005F438D"/>
    <w:rsid w:val="006614C9"/>
    <w:rsid w:val="008C0CDB"/>
    <w:rsid w:val="00B108C5"/>
    <w:rsid w:val="00C16604"/>
    <w:rsid w:val="00CA10C5"/>
    <w:rsid w:val="00E666BF"/>
    <w:rsid w:val="00E73E91"/>
    <w:rsid w:val="00EA1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D5D857E-446F-45B4-A265-CB0D285196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link w:val="20"/>
    <w:uiPriority w:val="9"/>
    <w:qFormat/>
    <w:rsid w:val="00282772"/>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282772"/>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82772"/>
    <w:pPr>
      <w:ind w:left="720"/>
      <w:contextualSpacing/>
    </w:pPr>
  </w:style>
  <w:style w:type="character" w:customStyle="1" w:styleId="20">
    <w:name w:val="Заголовок 2 Знак"/>
    <w:basedOn w:val="a0"/>
    <w:link w:val="2"/>
    <w:uiPriority w:val="9"/>
    <w:rsid w:val="00282772"/>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282772"/>
    <w:rPr>
      <w:rFonts w:ascii="Times New Roman" w:eastAsia="Times New Roman" w:hAnsi="Times New Roman" w:cs="Times New Roman"/>
      <w:b/>
      <w:bCs/>
      <w:sz w:val="27"/>
      <w:szCs w:val="27"/>
      <w:lang w:eastAsia="ru-RU"/>
    </w:rPr>
  </w:style>
  <w:style w:type="character" w:customStyle="1" w:styleId="ztplmc">
    <w:name w:val="ztplmc"/>
    <w:basedOn w:val="a0"/>
    <w:rsid w:val="00282772"/>
  </w:style>
  <w:style w:type="character" w:customStyle="1" w:styleId="rynqvb">
    <w:name w:val="rynqvb"/>
    <w:basedOn w:val="a0"/>
    <w:rsid w:val="002827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62939140">
      <w:bodyDiv w:val="1"/>
      <w:marLeft w:val="0"/>
      <w:marRight w:val="0"/>
      <w:marTop w:val="0"/>
      <w:marBottom w:val="0"/>
      <w:divBdr>
        <w:top w:val="none" w:sz="0" w:space="0" w:color="auto"/>
        <w:left w:val="none" w:sz="0" w:space="0" w:color="auto"/>
        <w:bottom w:val="none" w:sz="0" w:space="0" w:color="auto"/>
        <w:right w:val="none" w:sz="0" w:space="0" w:color="auto"/>
      </w:divBdr>
      <w:divsChild>
        <w:div w:id="777136418">
          <w:marLeft w:val="0"/>
          <w:marRight w:val="0"/>
          <w:marTop w:val="0"/>
          <w:marBottom w:val="0"/>
          <w:divBdr>
            <w:top w:val="none" w:sz="0" w:space="0" w:color="auto"/>
            <w:left w:val="none" w:sz="0" w:space="0" w:color="auto"/>
            <w:bottom w:val="none" w:sz="0" w:space="0" w:color="auto"/>
            <w:right w:val="none" w:sz="0" w:space="0" w:color="auto"/>
          </w:divBdr>
          <w:divsChild>
            <w:div w:id="363671992">
              <w:marLeft w:val="0"/>
              <w:marRight w:val="0"/>
              <w:marTop w:val="0"/>
              <w:marBottom w:val="0"/>
              <w:divBdr>
                <w:top w:val="none" w:sz="0" w:space="0" w:color="auto"/>
                <w:left w:val="none" w:sz="0" w:space="0" w:color="auto"/>
                <w:bottom w:val="none" w:sz="0" w:space="0" w:color="auto"/>
                <w:right w:val="none" w:sz="0" w:space="0" w:color="auto"/>
              </w:divBdr>
            </w:div>
            <w:div w:id="2075347290">
              <w:marLeft w:val="0"/>
              <w:marRight w:val="0"/>
              <w:marTop w:val="0"/>
              <w:marBottom w:val="0"/>
              <w:divBdr>
                <w:top w:val="none" w:sz="0" w:space="0" w:color="auto"/>
                <w:left w:val="none" w:sz="0" w:space="0" w:color="auto"/>
                <w:bottom w:val="none" w:sz="0" w:space="0" w:color="auto"/>
                <w:right w:val="none" w:sz="0" w:space="0" w:color="auto"/>
              </w:divBdr>
            </w:div>
            <w:div w:id="424545828">
              <w:marLeft w:val="0"/>
              <w:marRight w:val="0"/>
              <w:marTop w:val="100"/>
              <w:marBottom w:val="0"/>
              <w:divBdr>
                <w:top w:val="none" w:sz="0" w:space="0" w:color="auto"/>
                <w:left w:val="none" w:sz="0" w:space="0" w:color="auto"/>
                <w:bottom w:val="none" w:sz="0" w:space="0" w:color="auto"/>
                <w:right w:val="none" w:sz="0" w:space="0" w:color="auto"/>
              </w:divBdr>
              <w:divsChild>
                <w:div w:id="524711448">
                  <w:marLeft w:val="0"/>
                  <w:marRight w:val="0"/>
                  <w:marTop w:val="0"/>
                  <w:marBottom w:val="0"/>
                  <w:divBdr>
                    <w:top w:val="none" w:sz="0" w:space="0" w:color="auto"/>
                    <w:left w:val="none" w:sz="0" w:space="0" w:color="auto"/>
                    <w:bottom w:val="none" w:sz="0" w:space="0" w:color="auto"/>
                    <w:right w:val="none" w:sz="0" w:space="0" w:color="auto"/>
                  </w:divBdr>
                </w:div>
              </w:divsChild>
            </w:div>
            <w:div w:id="146558172">
              <w:marLeft w:val="0"/>
              <w:marRight w:val="0"/>
              <w:marTop w:val="0"/>
              <w:marBottom w:val="0"/>
              <w:divBdr>
                <w:top w:val="none" w:sz="0" w:space="0" w:color="auto"/>
                <w:left w:val="none" w:sz="0" w:space="0" w:color="auto"/>
                <w:bottom w:val="none" w:sz="0" w:space="0" w:color="auto"/>
                <w:right w:val="none" w:sz="0" w:space="0" w:color="auto"/>
              </w:divBdr>
              <w:divsChild>
                <w:div w:id="2106613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8087338">
          <w:marLeft w:val="0"/>
          <w:marRight w:val="0"/>
          <w:marTop w:val="0"/>
          <w:marBottom w:val="0"/>
          <w:divBdr>
            <w:top w:val="none" w:sz="0" w:space="0" w:color="auto"/>
            <w:left w:val="none" w:sz="0" w:space="0" w:color="auto"/>
            <w:bottom w:val="none" w:sz="0" w:space="0" w:color="auto"/>
            <w:right w:val="none" w:sz="0" w:space="0" w:color="auto"/>
          </w:divBdr>
          <w:divsChild>
            <w:div w:id="157616644">
              <w:marLeft w:val="0"/>
              <w:marRight w:val="0"/>
              <w:marTop w:val="0"/>
              <w:marBottom w:val="0"/>
              <w:divBdr>
                <w:top w:val="none" w:sz="0" w:space="0" w:color="auto"/>
                <w:left w:val="none" w:sz="0" w:space="0" w:color="auto"/>
                <w:bottom w:val="none" w:sz="0" w:space="0" w:color="auto"/>
                <w:right w:val="none" w:sz="0" w:space="0" w:color="auto"/>
              </w:divBdr>
              <w:divsChild>
                <w:div w:id="1888487655">
                  <w:marLeft w:val="0"/>
                  <w:marRight w:val="0"/>
                  <w:marTop w:val="0"/>
                  <w:marBottom w:val="0"/>
                  <w:divBdr>
                    <w:top w:val="none" w:sz="0" w:space="0" w:color="auto"/>
                    <w:left w:val="none" w:sz="0" w:space="0" w:color="auto"/>
                    <w:bottom w:val="none" w:sz="0" w:space="0" w:color="auto"/>
                    <w:right w:val="none" w:sz="0" w:space="0" w:color="auto"/>
                  </w:divBdr>
                  <w:divsChild>
                    <w:div w:id="384333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973</Words>
  <Characters>5548</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asustop99@outlook.com</dc:creator>
  <cp:keywords/>
  <dc:description/>
  <cp:lastModifiedBy>1</cp:lastModifiedBy>
  <cp:revision>2</cp:revision>
  <dcterms:created xsi:type="dcterms:W3CDTF">2025-03-27T12:01:00Z</dcterms:created>
  <dcterms:modified xsi:type="dcterms:W3CDTF">2025-03-27T12:01:00Z</dcterms:modified>
</cp:coreProperties>
</file>